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7860"/>
        </w:tabs>
        <w:ind w:left="100" w:firstLine="0"/>
        <w:rPr>
          <w:rFonts w:ascii="Times New Roman" w:cs="Times New Roman" w:eastAsia="Times New Roman" w:hAnsi="Times New Roman"/>
          <w:color w:val="00000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</w:rPr>
        <w:drawing>
          <wp:inline distB="0" distT="0" distL="0" distR="0">
            <wp:extent cx="505377" cy="683990"/>
            <wp:effectExtent b="0" l="0" r="0" t="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5377" cy="6839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36"/>
          <w:szCs w:val="36"/>
          <w:vertAlign w:val="superscript"/>
        </w:rPr>
        <w:drawing>
          <wp:inline distB="0" distT="0" distL="0" distR="0">
            <wp:extent cx="874252" cy="352044"/>
            <wp:effectExtent b="0" l="0" r="0" t="0"/>
            <wp:docPr id="9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74252" cy="35204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53" w:lineRule="auto"/>
        <w:ind w:left="2340" w:right="2437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Universidad Autónoma de Baja California</w:t>
      </w:r>
    </w:p>
    <w:p w:rsidR="00000000" w:rsidDel="00000000" w:rsidP="00000000" w:rsidRDefault="00000000" w:rsidRPr="00000000" w14:paraId="00000004">
      <w:pPr>
        <w:ind w:left="2340" w:right="2440" w:firstLine="0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Facultad de Ciencias Administrativas y Sociales</w:t>
      </w:r>
    </w:p>
    <w:p w:rsidR="00000000" w:rsidDel="00000000" w:rsidP="00000000" w:rsidRDefault="00000000" w:rsidRPr="00000000" w14:paraId="00000005">
      <w:pPr>
        <w:pStyle w:val="Title"/>
        <w:ind w:left="2339" w:firstLine="0"/>
        <w:rPr/>
      </w:pPr>
      <w:r w:rsidDel="00000000" w:rsidR="00000000" w:rsidRPr="00000000">
        <w:rPr>
          <w:u w:val="single"/>
          <w:rtl w:val="0"/>
        </w:rPr>
        <w:t xml:space="preserve">Formato de Tutoría 2023-1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3er. Semestre Lic. En Ciencias de la Comunicación</w:t>
      </w:r>
    </w:p>
    <w:p w:rsidR="00000000" w:rsidDel="00000000" w:rsidP="00000000" w:rsidRDefault="00000000" w:rsidRPr="00000000" w14:paraId="00000007">
      <w:pPr>
        <w:pStyle w:val="Title"/>
        <w:ind w:left="0" w:firstLine="0"/>
        <w:rPr/>
      </w:pPr>
      <w:r w:rsidDel="00000000" w:rsidR="00000000" w:rsidRPr="00000000">
        <w:rPr>
          <w:rtl w:val="0"/>
        </w:rPr>
        <w:t xml:space="preserve">                                      Grupo 131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1"/>
          <w:szCs w:val="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  <w:color w:val="000000"/>
          <w:sz w:val="11"/>
          <w:szCs w:val="11"/>
        </w:rPr>
        <w:sectPr>
          <w:pgSz w:h="15840" w:w="12240" w:orient="portrait"/>
          <w:pgMar w:bottom="280" w:top="380" w:left="1500" w:right="1400" w:header="720" w:footer="720"/>
          <w:pgNumType w:start="1"/>
        </w:sectPr>
      </w:pPr>
      <w:r w:rsidDel="00000000" w:rsidR="00000000" w:rsidRPr="00000000">
        <w:rPr>
          <w:rtl w:val="0"/>
        </w:rPr>
      </w:r>
    </w:p>
    <w:bookmarkStart w:colFirst="0" w:colLast="0" w:name="bookmark=id.gjdgxs" w:id="0"/>
    <w:bookmarkEnd w:id="0"/>
    <w:p w:rsidR="00000000" w:rsidDel="00000000" w:rsidP="00000000" w:rsidRDefault="00000000" w:rsidRPr="00000000" w14:paraId="0000000A">
      <w:pPr>
        <w:pStyle w:val="Heading1"/>
        <w:tabs>
          <w:tab w:val="left" w:pos="3789"/>
        </w:tabs>
        <w:spacing w:line="259" w:lineRule="auto"/>
        <w:ind w:right="38" w:firstLine="199"/>
        <w:rPr/>
      </w:pPr>
      <w:r w:rsidDel="00000000" w:rsidR="00000000" w:rsidRPr="00000000">
        <w:rPr>
          <w:rtl w:val="0"/>
        </w:rPr>
        <w:t xml:space="preserve">Matrícula: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 Nombre:</w:t>
      </w:r>
    </w:p>
    <w:p w:rsidR="00000000" w:rsidDel="00000000" w:rsidP="00000000" w:rsidRDefault="00000000" w:rsidRPr="00000000" w14:paraId="0000000B">
      <w:pPr>
        <w:spacing w:before="125" w:line="242" w:lineRule="auto"/>
        <w:ind w:left="199" w:firstLine="0"/>
        <w:rPr/>
      </w:pPr>
      <w:r w:rsidDel="00000000" w:rsidR="00000000" w:rsidRPr="00000000">
        <w:rPr>
          <w:rtl w:val="0"/>
        </w:rPr>
        <w:t xml:space="preserve">Correo institucional: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703448" y="3780000"/>
                          <a:ext cx="528510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-838199</wp:posOffset>
                </wp:positionH>
                <wp:positionV relativeFrom="paragraph">
                  <wp:posOffset>0</wp:posOffset>
                </wp:positionV>
                <wp:extent cx="0" cy="12700"/>
                <wp:effectExtent b="0" l="0" r="0" t="0"/>
                <wp:wrapNone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pStyle w:val="Heading1"/>
        <w:tabs>
          <w:tab w:val="left" w:pos="2158"/>
          <w:tab w:val="left" w:pos="3200"/>
        </w:tabs>
        <w:ind w:firstLine="199"/>
        <w:rPr/>
        <w:sectPr>
          <w:type w:val="continuous"/>
          <w:pgSz w:h="15840" w:w="12240" w:orient="portrait"/>
          <w:pgMar w:bottom="280" w:top="380" w:left="1500" w:right="1400" w:header="720" w:footer="720"/>
          <w:cols w:equalWidth="0" w:num="2">
            <w:col w:space="496" w:w="4422"/>
            <w:col w:space="0" w:w="4422"/>
          </w:cols>
        </w:sectPr>
      </w:pPr>
      <w:r w:rsidDel="00000000" w:rsidR="00000000" w:rsidRPr="00000000">
        <w:br w:type="column"/>
      </w:r>
      <w:bookmarkStart w:colFirst="0" w:colLast="0" w:name="bookmark=id.30j0zll" w:id="1"/>
      <w:bookmarkEnd w:id="1"/>
      <w:r w:rsidDel="00000000" w:rsidR="00000000" w:rsidRPr="00000000">
        <w:rPr>
          <w:rtl w:val="0"/>
        </w:rPr>
        <w:t xml:space="preserve">Fecha:</w:t>
      </w:r>
      <w:r w:rsidDel="00000000" w:rsidR="00000000" w:rsidRPr="00000000">
        <w:rPr>
          <w:u w:val="single"/>
          <w:rtl w:val="0"/>
        </w:rPr>
        <w:tab/>
        <w:t xml:space="preserve">/</w:t>
        <w:tab/>
      </w:r>
      <w:r w:rsidDel="00000000" w:rsidR="00000000" w:rsidRPr="00000000">
        <w:rPr>
          <w:rtl w:val="0"/>
        </w:rPr>
        <w:t xml:space="preserve">/2023-1</w:t>
      </w:r>
    </w:p>
    <w:p w:rsidR="00000000" w:rsidDel="00000000" w:rsidP="00000000" w:rsidRDefault="00000000" w:rsidRPr="00000000" w14:paraId="0000000D">
      <w:pPr>
        <w:tabs>
          <w:tab w:val="left" w:pos="5712"/>
        </w:tabs>
        <w:spacing w:line="246" w:lineRule="auto"/>
        <w:ind w:left="199" w:firstLine="0"/>
        <w:rPr/>
      </w:pP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  <w:t xml:space="preserve">@uabc.edu.mx</w:t>
      </w:r>
    </w:p>
    <w:bookmarkStart w:colFirst="0" w:colLast="0" w:name="bookmark=id.1fob9te" w:id="2"/>
    <w:bookmarkEnd w:id="2"/>
    <w:p w:rsidR="00000000" w:rsidDel="00000000" w:rsidP="00000000" w:rsidRDefault="00000000" w:rsidRPr="00000000" w14:paraId="0000000E">
      <w:pPr>
        <w:pStyle w:val="Heading1"/>
        <w:tabs>
          <w:tab w:val="left" w:pos="5116"/>
          <w:tab w:val="left" w:pos="9124"/>
        </w:tabs>
        <w:spacing w:before="25" w:lineRule="auto"/>
        <w:ind w:firstLine="199"/>
        <w:rPr/>
      </w:pPr>
      <w:r w:rsidDel="00000000" w:rsidR="00000000" w:rsidRPr="00000000">
        <w:rPr>
          <w:rtl w:val="0"/>
        </w:rPr>
        <w:t xml:space="preserve">Cel.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Grupo actual: </w:t>
      </w:r>
      <w:r w:rsidDel="00000000" w:rsidR="00000000" w:rsidRPr="00000000">
        <w:rPr>
          <w:u w:val="singl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Rule="auto"/>
        <w:rPr>
          <w:color w:val="000000"/>
          <w:sz w:val="17"/>
          <w:szCs w:val="1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94" w:lineRule="auto"/>
        <w:ind w:left="199" w:firstLine="0"/>
        <w:rPr/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Instrucciones: </w:t>
      </w:r>
      <w:r w:rsidDel="00000000" w:rsidR="00000000" w:rsidRPr="00000000">
        <w:rPr>
          <w:rtl w:val="0"/>
        </w:rPr>
        <w:t xml:space="preserve">coloca una “X” en las materias a solicitar al tutor</w:t>
      </w:r>
    </w:p>
    <w:p w:rsidR="00000000" w:rsidDel="00000000" w:rsidP="00000000" w:rsidRDefault="00000000" w:rsidRPr="00000000" w14:paraId="00000013">
      <w:pPr>
        <w:spacing w:before="4" w:lineRule="auto"/>
        <w:rPr>
          <w:sz w:val="6"/>
          <w:szCs w:val="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3.0" w:type="dxa"/>
        <w:jc w:val="left"/>
        <w:tblInd w:w="219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1047"/>
        <w:gridCol w:w="5978"/>
        <w:gridCol w:w="949"/>
        <w:gridCol w:w="859"/>
        <w:tblGridChange w:id="0">
          <w:tblGrid>
            <w:gridCol w:w="1047"/>
            <w:gridCol w:w="5978"/>
            <w:gridCol w:w="949"/>
            <w:gridCol w:w="859"/>
          </w:tblGrid>
        </w:tblGridChange>
      </w:tblGrid>
      <w:tr>
        <w:trPr>
          <w:cantSplit w:val="0"/>
          <w:trHeight w:val="431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14">
            <w:pPr>
              <w:spacing w:before="109" w:lineRule="auto"/>
              <w:ind w:right="266"/>
              <w:jc w:val="righ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15">
            <w:pPr>
              <w:spacing w:before="109" w:lineRule="auto"/>
              <w:ind w:left="1920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OBLIGATORIAS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16">
            <w:pPr>
              <w:spacing w:before="109" w:lineRule="auto"/>
              <w:ind w:left="783" w:right="693" w:firstLine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18">
            <w:pPr>
              <w:spacing w:before="120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38922</w:t>
            </w:r>
          </w:p>
        </w:tc>
        <w:tc>
          <w:tcPr/>
          <w:p w:rsidR="00000000" w:rsidDel="00000000" w:rsidP="00000000" w:rsidRDefault="00000000" w:rsidRPr="00000000" w14:paraId="00000019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LENGUAJE 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21093</w:t>
            </w:r>
          </w:p>
        </w:tc>
        <w:tc>
          <w:tcPr/>
          <w:p w:rsidR="00000000" w:rsidDel="00000000" w:rsidP="00000000" w:rsidRDefault="00000000" w:rsidRPr="00000000" w14:paraId="0000001D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LENGUAJE SONORO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23985</w:t>
            </w:r>
          </w:p>
        </w:tc>
        <w:tc>
          <w:tcPr/>
          <w:p w:rsidR="00000000" w:rsidDel="00000000" w:rsidP="00000000" w:rsidRDefault="00000000" w:rsidRPr="00000000" w14:paraId="00000021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DISEÑO Y GUION MULTIMEDIA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spacing w:before="119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22068</w:t>
            </w:r>
          </w:p>
        </w:tc>
        <w:tc>
          <w:tcPr/>
          <w:p w:rsidR="00000000" w:rsidDel="00000000" w:rsidP="00000000" w:rsidRDefault="00000000" w:rsidRPr="00000000" w14:paraId="00000025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COMUNICACIÓN INTERCULTURAL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38926</w:t>
            </w:r>
          </w:p>
        </w:tc>
        <w:tc>
          <w:tcPr/>
          <w:p w:rsidR="00000000" w:rsidDel="00000000" w:rsidP="00000000" w:rsidRDefault="00000000" w:rsidRPr="00000000" w14:paraId="00000029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INTRODUCCIÓN A LOS ESTUDIOS DE COMUNICACIÓN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/>
          <w:p w:rsidR="00000000" w:rsidDel="00000000" w:rsidP="00000000" w:rsidRDefault="00000000" w:rsidRPr="00000000" w14:paraId="0000002C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38927</w:t>
            </w:r>
          </w:p>
        </w:tc>
        <w:tc>
          <w:tcPr/>
          <w:p w:rsidR="00000000" w:rsidDel="00000000" w:rsidP="00000000" w:rsidRDefault="00000000" w:rsidRPr="00000000" w14:paraId="0000002D">
            <w:pPr>
              <w:widowControl w:val="1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FUNDAMENTOS DE PERIODISMO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0">
            <w:pPr>
              <w:spacing w:before="115" w:lineRule="auto"/>
              <w:ind w:right="293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Clave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1">
            <w:pPr>
              <w:spacing w:before="115" w:lineRule="auto"/>
              <w:ind w:left="114" w:firstLine="0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OPTATIVAS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(X)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4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  <w:t xml:space="preserve">38958</w:t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1"/>
              <w:jc w:val="both"/>
              <w:rPr>
                <w:b w:val="1"/>
              </w:rPr>
            </w:pPr>
            <w:bookmarkStart w:colFirst="0" w:colLast="0" w:name="_heading=h.gjdgxs" w:id="4"/>
            <w:bookmarkEnd w:id="4"/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FOTOGRAFÍA SOCIAL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spacing w:before="115" w:lineRule="auto"/>
              <w:ind w:right="293"/>
              <w:jc w:val="righ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widowControl w:val="1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shd w:fill="b7b7b7" w:val="clear"/>
          </w:tcPr>
          <w:p w:rsidR="00000000" w:rsidDel="00000000" w:rsidP="00000000" w:rsidRDefault="00000000" w:rsidRPr="00000000" w14:paraId="0000003C">
            <w:pPr>
              <w:spacing w:before="110" w:lineRule="auto"/>
              <w:ind w:right="322"/>
              <w:jc w:val="righ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Clave</w:t>
            </w:r>
          </w:p>
        </w:tc>
        <w:tc>
          <w:tcPr>
            <w:shd w:fill="b7b7b7" w:val="clear"/>
          </w:tcPr>
          <w:p w:rsidR="00000000" w:rsidDel="00000000" w:rsidP="00000000" w:rsidRDefault="00000000" w:rsidRPr="00000000" w14:paraId="0000003D">
            <w:pPr>
              <w:spacing w:before="110" w:lineRule="auto"/>
              <w:ind w:left="1727" w:firstLine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MATERIAS REPROBADAS *</w:t>
            </w:r>
          </w:p>
        </w:tc>
        <w:tc>
          <w:tcPr>
            <w:gridSpan w:val="2"/>
            <w:shd w:fill="b7b7b7" w:val="clear"/>
          </w:tcPr>
          <w:p w:rsidR="00000000" w:rsidDel="00000000" w:rsidP="00000000" w:rsidRDefault="00000000" w:rsidRPr="00000000" w14:paraId="0000003E">
            <w:pPr>
              <w:spacing w:before="110" w:lineRule="auto"/>
              <w:ind w:left="11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Oportunidad</w:t>
            </w:r>
          </w:p>
        </w:tc>
      </w:tr>
      <w:tr>
        <w:trPr>
          <w:cantSplit w:val="0"/>
          <w:trHeight w:val="455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before="110" w:lineRule="auto"/>
              <w:ind w:left="240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2da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before="110" w:lineRule="auto"/>
              <w:ind w:left="111" w:firstLine="0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3era</w:t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7" w:hRule="atLeast"/>
          <w:tblHeader w:val="0"/>
        </w:trPr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199" w:firstLine="0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*Solo en caso de no haber aprobado alguna materia en semestres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95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80" w:top="380" w:left="1500" w:right="140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94" w:lineRule="auto"/>
      <w:ind w:left="199"/>
    </w:pPr>
    <w:rPr/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ind w:left="2334" w:right="2440"/>
      <w:jc w:val="center"/>
    </w:pPr>
    <w:rPr>
      <w:rFonts w:ascii="Calibri" w:cs="Calibri" w:eastAsia="Calibri" w:hAnsi="Calibri"/>
      <w:b w:val="1"/>
      <w:sz w:val="24"/>
      <w:szCs w:val="24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uiPriority w:val="9"/>
    <w:qFormat w:val="1"/>
    <w:pPr>
      <w:spacing w:before="94"/>
      <w:ind w:left="199"/>
      <w:outlineLvl w:val="0"/>
    </w:p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uiPriority w:val="10"/>
    <w:qFormat w:val="1"/>
    <w:pPr>
      <w:ind w:left="2334" w:right="2440"/>
      <w:jc w:val="center"/>
    </w:pPr>
    <w:rPr>
      <w:rFonts w:ascii="Calibri" w:cs="Calibri" w:eastAsia="Calibri" w:hAnsi="Calibri"/>
      <w:b w:val="1"/>
      <w:bCs w:val="1"/>
      <w:sz w:val="24"/>
      <w:szCs w:val="24"/>
    </w:rPr>
  </w:style>
  <w:style w:type="table" w:styleId="TableNormal0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extoindependiente">
    <w:name w:val="Body Text"/>
    <w:basedOn w:val="Normal"/>
    <w:uiPriority w:val="1"/>
    <w:qFormat w:val="1"/>
    <w:rPr>
      <w:sz w:val="20"/>
      <w:szCs w:val="20"/>
    </w:rPr>
  </w:style>
  <w:style w:type="paragraph" w:styleId="Prrafodelista">
    <w:name w:val="List Paragraph"/>
    <w:basedOn w:val="Normal"/>
    <w:uiPriority w:val="1"/>
    <w:qFormat w:val="1"/>
    <w:pPr>
      <w:spacing w:line="226" w:lineRule="exact"/>
      <w:ind w:left="920" w:hanging="361"/>
    </w:pPr>
  </w:style>
  <w:style w:type="paragraph" w:styleId="TableParagraph" w:customStyle="1">
    <w:name w:val="Table Paragraph"/>
    <w:basedOn w:val="Normal"/>
    <w:uiPriority w:val="1"/>
    <w:qFormat w:val="1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Y+qcAwxEXzBzZzBRbVopzSdfWw==">AMUW2mU/bIxdszi8Xm09W+besdNdB2Ww3lYbqbzz+dvMAGEtZ9cdBaZQoacQSAyo0F83qFLoAvbFbHnOQGG3R5TS9Q4/FAgT1Q6VVzgAj/lY+kgL4qvNIZ7graDX9SGGQVT0GGNoxoGuXrWh+kWY0/BqRLjJgQTG6ijGwkRIUDgcCG6XJjPol1BjloZFc1s7aYV3ZkUj0FCw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2022-12-14T21:20:00Z</dcterms:created>
  <dc:creator>Elizabeth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2022-05-30T00:00:00Z</vt:filetime>
  </property>
</Properties>
</file>