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86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874611" cy="352044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4611" cy="35204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66" w:lineRule="auto"/>
        <w:ind w:left="2351" w:right="2451" w:firstLine="3.0000000000001137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Universidad Autónoma de Baja California Facultad de Ciencias Administrativas y Sociales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Formato de Tutoría 2025-2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63500</wp:posOffset>
            </wp:positionH>
            <wp:positionV relativeFrom="paragraph">
              <wp:posOffset>-535446</wp:posOffset>
            </wp:positionV>
            <wp:extent cx="545375" cy="738354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5375" cy="73835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3" w:right="180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3er. Semestre Licenciatura en Administración de empresas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3" w:right="1802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Semi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escolarizado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7" w:right="109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733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87" w:right="1097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  <w:sectPr>
          <w:pgSz w:h="15840" w:w="12240" w:orient="portrait"/>
          <w:pgMar w:bottom="280" w:top="500" w:left="1500" w:right="1400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Escolarizado 231 y 232</w:t>
      </w:r>
    </w:p>
    <w:p w:rsidR="00000000" w:rsidDel="00000000" w:rsidP="00000000" w:rsidRDefault="00000000" w:rsidRPr="00000000" w14:paraId="00000008">
      <w:pPr>
        <w:tabs>
          <w:tab w:val="left" w:leader="none" w:pos="3789"/>
        </w:tabs>
        <w:spacing w:before="93" w:line="259" w:lineRule="auto"/>
        <w:ind w:left="199" w:right="38" w:firstLine="0"/>
        <w:rPr/>
      </w:pPr>
      <w:r w:rsidDel="00000000" w:rsidR="00000000" w:rsidRPr="00000000">
        <w:rPr>
          <w:rtl w:val="0"/>
        </w:rPr>
        <w:t xml:space="preserve">Matrícula: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495300</wp:posOffset>
                </wp:positionV>
                <wp:extent cx="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03448" y="3780000"/>
                          <a:ext cx="528510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495300</wp:posOffset>
                </wp:positionV>
                <wp:extent cx="0" cy="1270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3789"/>
        </w:tabs>
        <w:spacing w:before="93" w:line="259" w:lineRule="auto"/>
        <w:ind w:left="199" w:right="38" w:firstLine="0"/>
        <w:rPr/>
      </w:pPr>
      <w:r w:rsidDel="00000000" w:rsidR="00000000" w:rsidRPr="00000000">
        <w:rPr>
          <w:rtl w:val="0"/>
        </w:rPr>
        <w:t xml:space="preserve">Nombre:</w:t>
      </w:r>
    </w:p>
    <w:p w:rsidR="00000000" w:rsidDel="00000000" w:rsidP="00000000" w:rsidRDefault="00000000" w:rsidRPr="00000000" w14:paraId="0000000A">
      <w:pPr>
        <w:tabs>
          <w:tab w:val="left" w:leader="none" w:pos="2158"/>
          <w:tab w:val="left" w:leader="none" w:pos="3200"/>
        </w:tabs>
        <w:spacing w:before="93" w:lineRule="auto"/>
        <w:ind w:left="199" w:firstLine="0"/>
        <w:rPr/>
        <w:sectPr>
          <w:type w:val="continuous"/>
          <w:pgSz w:h="15840" w:w="12240" w:orient="portrait"/>
          <w:pgMar w:bottom="280" w:top="500" w:left="1500" w:right="1400" w:header="720" w:footer="720"/>
          <w:cols w:equalWidth="0" w:num="2">
            <w:col w:space="496" w:w="4422"/>
            <w:col w:space="0" w:w="4422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Fecha:</w:t>
      </w:r>
    </w:p>
    <w:p w:rsidR="00000000" w:rsidDel="00000000" w:rsidP="00000000" w:rsidRDefault="00000000" w:rsidRPr="00000000" w14:paraId="0000000B">
      <w:pPr>
        <w:tabs>
          <w:tab w:val="left" w:leader="none" w:pos="1640"/>
          <w:tab w:val="left" w:leader="none" w:pos="4726"/>
        </w:tabs>
        <w:spacing w:before="160" w:line="254" w:lineRule="auto"/>
        <w:ind w:left="199" w:right="38" w:firstLine="0"/>
        <w:rPr/>
      </w:pPr>
      <w:r w:rsidDel="00000000" w:rsidR="00000000" w:rsidRPr="00000000">
        <w:rPr>
          <w:rtl w:val="0"/>
        </w:rPr>
        <w:t xml:space="preserve">Modalidad:</w:t>
        <w:tab/>
      </w:r>
    </w:p>
    <w:p w:rsidR="00000000" w:rsidDel="00000000" w:rsidP="00000000" w:rsidRDefault="00000000" w:rsidRPr="00000000" w14:paraId="0000000C">
      <w:pPr>
        <w:tabs>
          <w:tab w:val="left" w:leader="none" w:pos="1640"/>
          <w:tab w:val="left" w:leader="none" w:pos="4726"/>
        </w:tabs>
        <w:spacing w:before="160" w:line="254" w:lineRule="auto"/>
        <w:ind w:left="0" w:right="38" w:firstLine="0"/>
        <w:rPr/>
      </w:pPr>
      <w:r w:rsidDel="00000000" w:rsidR="00000000" w:rsidRPr="00000000">
        <w:rPr>
          <w:rtl w:val="0"/>
        </w:rPr>
        <w:t xml:space="preserve">   Correo institucional:</w:t>
      </w:r>
      <w:r w:rsidDel="00000000" w:rsidR="00000000" w:rsidRPr="00000000">
        <w:br w:type="column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96"/>
        </w:tabs>
        <w:spacing w:before="184" w:lineRule="auto"/>
        <w:ind w:left="199" w:firstLine="0"/>
        <w:rPr/>
        <w:sectPr>
          <w:type w:val="continuous"/>
          <w:pgSz w:h="15840" w:w="12240" w:orient="portrait"/>
          <w:pgMar w:bottom="280" w:top="500" w:left="1500" w:right="1400" w:header="720" w:footer="720"/>
          <w:cols w:equalWidth="0" w:num="2">
            <w:col w:space="280" w:w="4530"/>
            <w:col w:space="0" w:w="4530"/>
          </w:cols>
        </w:sectPr>
      </w:pPr>
      <w:r w:rsidDel="00000000" w:rsidR="00000000" w:rsidRPr="00000000">
        <w:rPr>
          <w:rtl w:val="0"/>
        </w:rPr>
        <w:t xml:space="preserve">Sabatino:</w:t>
      </w:r>
    </w:p>
    <w:p w:rsidR="00000000" w:rsidDel="00000000" w:rsidP="00000000" w:rsidRDefault="00000000" w:rsidRPr="00000000" w14:paraId="0000000E">
      <w:pPr>
        <w:tabs>
          <w:tab w:val="left" w:leader="none" w:pos="5712"/>
        </w:tabs>
        <w:spacing w:line="206" w:lineRule="auto"/>
        <w:ind w:left="0" w:firstLine="0"/>
        <w:rPr/>
      </w:pPr>
      <w:r w:rsidDel="00000000" w:rsidR="00000000" w:rsidRPr="00000000">
        <w:rPr>
          <w:rtl w:val="0"/>
        </w:rPr>
        <w:t xml:space="preserve">@uabc.edu.mx</w:t>
      </w:r>
    </w:p>
    <w:p w:rsidR="00000000" w:rsidDel="00000000" w:rsidP="00000000" w:rsidRDefault="00000000" w:rsidRPr="00000000" w14:paraId="0000000F">
      <w:pPr>
        <w:tabs>
          <w:tab w:val="left" w:leader="none" w:pos="5712"/>
        </w:tabs>
        <w:spacing w:line="206" w:lineRule="auto"/>
        <w:ind w:left="0" w:firstLine="0"/>
        <w:rPr>
          <w:u w:val="single"/>
        </w:rPr>
      </w:pPr>
      <w:r w:rsidDel="00000000" w:rsidR="00000000" w:rsidRPr="00000000">
        <w:rPr>
          <w:rtl w:val="0"/>
        </w:rPr>
        <w:t xml:space="preserve">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712"/>
        </w:tabs>
        <w:spacing w:line="206" w:lineRule="auto"/>
        <w:ind w:left="0" w:firstLine="0"/>
        <w:rPr/>
      </w:pPr>
      <w:r w:rsidDel="00000000" w:rsidR="00000000" w:rsidRPr="00000000">
        <w:rPr>
          <w:rtl w:val="0"/>
        </w:rPr>
        <w:t xml:space="preserve">Grupo actual: </w:t>
      </w:r>
    </w:p>
    <w:p w:rsidR="00000000" w:rsidDel="00000000" w:rsidP="00000000" w:rsidRDefault="00000000" w:rsidRPr="00000000" w14:paraId="00000011">
      <w:pPr>
        <w:spacing w:before="3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before="94" w:lineRule="auto"/>
        <w:ind w:left="199" w:firstLine="0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Instrucciones: </w:t>
      </w:r>
      <w:r w:rsidDel="00000000" w:rsidR="00000000" w:rsidRPr="00000000">
        <w:rPr>
          <w:rtl w:val="0"/>
        </w:rPr>
        <w:t xml:space="preserve">coloca una “X” en las materias a solicitar al tutor</w:t>
      </w:r>
    </w:p>
    <w:p w:rsidR="00000000" w:rsidDel="00000000" w:rsidP="00000000" w:rsidRDefault="00000000" w:rsidRPr="00000000" w14:paraId="00000013">
      <w:pPr>
        <w:spacing w:before="4" w:lineRule="auto"/>
        <w:rPr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36.0" w:type="dxa"/>
        <w:jc w:val="left"/>
        <w:tblInd w:w="20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340"/>
        <w:gridCol w:w="5892"/>
        <w:gridCol w:w="855"/>
        <w:gridCol w:w="749"/>
        <w:tblGridChange w:id="0">
          <w:tblGrid>
            <w:gridCol w:w="1340"/>
            <w:gridCol w:w="5892"/>
            <w:gridCol w:w="855"/>
            <w:gridCol w:w="749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shd w:fill="bdbdbd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5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Clave</w:t>
            </w:r>
          </w:p>
        </w:tc>
        <w:tc>
          <w:tcPr>
            <w:shd w:fill="bdbdbd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498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MATERIAS OBLIGATORIAS</w:t>
            </w:r>
          </w:p>
        </w:tc>
        <w:tc>
          <w:tcPr>
            <w:gridSpan w:val="2"/>
            <w:shd w:fill="bdbdbd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37" w:right="62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(X)</w:t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38984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Fundamentos de Metodología de la Investigación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38987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Matemáticas Financieras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Derecho Laboral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Métodos cuantitativos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5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Sistema de Información para la toma de decisiones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Proceso Administrativo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40307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Diseño Organizacional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40338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Desarrollo Sustentable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shd w:fill="bdbdbd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355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Clave</w:t>
            </w:r>
          </w:p>
        </w:tc>
        <w:tc>
          <w:tcPr>
            <w:shd w:fill="bdbdbd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71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MATERIAS OPTATIVAS</w:t>
            </w:r>
          </w:p>
        </w:tc>
        <w:tc>
          <w:tcPr>
            <w:gridSpan w:val="2"/>
            <w:shd w:fill="bdbdbd" w:val="clea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637" w:right="62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(X)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1" w:line="240" w:lineRule="auto"/>
              <w:ind w:left="0" w:right="0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189" w:lineRule="auto"/>
              <w:ind w:left="0" w:right="63" w:firstLine="0"/>
              <w:jc w:val="left"/>
              <w:rPr>
                <w:rFonts w:ascii="Arial MT" w:cs="Arial MT" w:eastAsia="Arial MT" w:hAnsi="Arial MT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6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" w:hRule="atLeast"/>
          <w:tblHeader w:val="0"/>
        </w:trPr>
        <w:tc>
          <w:tcPr>
            <w:vMerge w:val="restart"/>
            <w:shd w:fill="d0cece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384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Clave</w:t>
            </w:r>
          </w:p>
        </w:tc>
        <w:tc>
          <w:tcPr>
            <w:vMerge w:val="restart"/>
            <w:shd w:fill="d0cece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3" w:line="240" w:lineRule="auto"/>
              <w:ind w:left="156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MATERIAS REPROBADA *</w:t>
            </w:r>
          </w:p>
        </w:tc>
        <w:tc>
          <w:tcPr>
            <w:gridSpan w:val="2"/>
            <w:shd w:fill="d0cece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Oportunidad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vMerge w:val="continue"/>
            <w:shd w:fill="d0cece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d0cece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dbdbd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39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2da</w:t>
            </w:r>
          </w:p>
        </w:tc>
        <w:tc>
          <w:tcPr>
            <w:shd w:fill="bdbdbd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21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3ra</w:t>
            </w:r>
          </w:p>
        </w:tc>
      </w:tr>
      <w:tr>
        <w:trPr>
          <w:cantSplit w:val="0"/>
          <w:trHeight w:val="282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" w:hRule="atLeast"/>
          <w:tblHeader w:val="0"/>
        </w:trPr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ind w:left="199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*Solo en caso de no haber aprobado alguna materia en semestres anteriores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199" w:firstLine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PÁGINAS QUE DEBES ATENDER COMO REQUISITO DE REINSCRIPCIÓN: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34" w:line="253" w:lineRule="auto"/>
        <w:ind w:left="920" w:right="0" w:hanging="361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Selección de Carrera y Encuesta de Seguimiento:</w:t>
      </w:r>
      <w:r w:rsidDel="00000000" w:rsidR="00000000" w:rsidRPr="00000000"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1153cc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10">
        <w:r w:rsidDel="00000000" w:rsidR="00000000" w:rsidRPr="00000000">
          <w:rPr>
            <w:rFonts w:ascii="Arial MT" w:cs="Arial MT" w:eastAsia="Arial MT" w:hAnsi="Arial MT"/>
            <w:b w:val="0"/>
            <w:bCs w:val="0"/>
            <w:i w:val="0"/>
            <w:iCs w:val="0"/>
            <w:smallCaps w:val="0"/>
            <w:strike w:val="0"/>
            <w:color w:val="1153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http://reinscripciones.uabc.mx/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21"/>
        </w:tabs>
        <w:spacing w:after="0" w:before="0" w:line="253" w:lineRule="auto"/>
        <w:ind w:left="920" w:right="0" w:firstLine="0"/>
        <w:jc w:val="left"/>
        <w:rPr>
          <w:rFonts w:ascii="Arial MT" w:cs="Arial MT" w:eastAsia="Arial MT" w:hAnsi="Arial MT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before="11" w:lineRule="auto"/>
        <w:rPr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95" w:lineRule="auto"/>
        <w:ind w:left="199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REINSCRIPCIONES: </w:t>
      </w:r>
      <w:hyperlink r:id="rId11">
        <w:r w:rsidDel="00000000" w:rsidR="00000000" w:rsidRPr="00000000">
          <w:rPr>
            <w:color w:val="1153cc"/>
            <w:sz w:val="20"/>
            <w:szCs w:val="20"/>
            <w:u w:val="single"/>
            <w:rtl w:val="0"/>
          </w:rPr>
          <w:t xml:space="preserve">http://reinscripciones.uabc.mx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before="95" w:lineRule="auto"/>
        <w:ind w:left="199" w:firstLine="0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PÁGINA PARA PAGOS: </w:t>
      </w:r>
      <w:r w:rsidDel="00000000" w:rsidR="00000000" w:rsidRPr="00000000">
        <w:rPr>
          <w:sz w:val="20"/>
          <w:szCs w:val="20"/>
          <w:rtl w:val="0"/>
        </w:rPr>
        <w:t xml:space="preserve">Obtención de recibo y periodo de pago: </w:t>
      </w:r>
      <w:hyperlink r:id="rId12">
        <w:r w:rsidDel="00000000" w:rsidR="00000000" w:rsidRPr="00000000">
          <w:rPr>
            <w:color w:val="1153cc"/>
            <w:sz w:val="20"/>
            <w:szCs w:val="20"/>
            <w:u w:val="single"/>
            <w:rtl w:val="0"/>
          </w:rPr>
          <w:t xml:space="preserve">http://pagos.uabc.mx/</w:t>
        </w:r>
      </w:hyperlink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280" w:top="500" w:left="1500" w:right="14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⮚"/>
      <w:lvlJc w:val="left"/>
      <w:pPr>
        <w:ind w:left="920" w:hanging="360"/>
      </w:pPr>
      <w:rPr>
        <w:rFonts w:ascii="Quattrocento Sans" w:cs="Quattrocento Sans" w:eastAsia="Quattrocento Sans" w:hAnsi="Quattrocento Sans"/>
        <w:sz w:val="20"/>
        <w:szCs w:val="20"/>
      </w:rPr>
    </w:lvl>
    <w:lvl w:ilvl="1">
      <w:start w:val="0"/>
      <w:numFmt w:val="bullet"/>
      <w:lvlText w:val="•"/>
      <w:lvlJc w:val="left"/>
      <w:pPr>
        <w:ind w:left="1762" w:hanging="360"/>
      </w:pPr>
      <w:rPr/>
    </w:lvl>
    <w:lvl w:ilvl="2">
      <w:start w:val="0"/>
      <w:numFmt w:val="bullet"/>
      <w:lvlText w:val="•"/>
      <w:lvlJc w:val="left"/>
      <w:pPr>
        <w:ind w:left="2604" w:hanging="360"/>
      </w:pPr>
      <w:rPr/>
    </w:lvl>
    <w:lvl w:ilvl="3">
      <w:start w:val="0"/>
      <w:numFmt w:val="bullet"/>
      <w:lvlText w:val="•"/>
      <w:lvlJc w:val="left"/>
      <w:pPr>
        <w:ind w:left="3446" w:hanging="360"/>
      </w:pPr>
      <w:rPr/>
    </w:lvl>
    <w:lvl w:ilvl="4">
      <w:start w:val="0"/>
      <w:numFmt w:val="bullet"/>
      <w:lvlText w:val="•"/>
      <w:lvlJc w:val="left"/>
      <w:pPr>
        <w:ind w:left="4288" w:hanging="360"/>
      </w:pPr>
      <w:rPr/>
    </w:lvl>
    <w:lvl w:ilvl="5">
      <w:start w:val="0"/>
      <w:numFmt w:val="bullet"/>
      <w:lvlText w:val="•"/>
      <w:lvlJc w:val="left"/>
      <w:pPr>
        <w:ind w:left="5130" w:hanging="360"/>
      </w:pPr>
      <w:rPr/>
    </w:lvl>
    <w:lvl w:ilvl="6">
      <w:start w:val="0"/>
      <w:numFmt w:val="bullet"/>
      <w:lvlText w:val="•"/>
      <w:lvlJc w:val="left"/>
      <w:pPr>
        <w:ind w:left="5972" w:hanging="360"/>
      </w:pPr>
      <w:rPr/>
    </w:lvl>
    <w:lvl w:ilvl="7">
      <w:start w:val="0"/>
      <w:numFmt w:val="bullet"/>
      <w:lvlText w:val="•"/>
      <w:lvlJc w:val="left"/>
      <w:pPr>
        <w:ind w:left="6814" w:hanging="360"/>
      </w:pPr>
      <w:rPr/>
    </w:lvl>
    <w:lvl w:ilvl="8">
      <w:start w:val="0"/>
      <w:numFmt w:val="bullet"/>
      <w:lvlText w:val="•"/>
      <w:lvlJc w:val="left"/>
      <w:pPr>
        <w:ind w:left="765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Pr>
      <w:rFonts w:ascii="Arial MT" w:cs="Arial MT" w:eastAsia="Arial MT" w:hAnsi="Arial MT"/>
      <w:lang w:val="es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independiente">
    <w:name w:val="Body Text"/>
    <w:basedOn w:val="Normal"/>
    <w:uiPriority w:val="1"/>
    <w:qFormat w:val="1"/>
    <w:rPr>
      <w:rFonts w:ascii="Calibri" w:cs="Calibri" w:eastAsia="Calibri" w:hAnsi="Calibri"/>
      <w:b w:val="1"/>
      <w:bCs w:val="1"/>
      <w:sz w:val="24"/>
      <w:szCs w:val="24"/>
    </w:rPr>
  </w:style>
  <w:style w:type="paragraph" w:styleId="Prrafodelista">
    <w:name w:val="List Paragraph"/>
    <w:basedOn w:val="Normal"/>
    <w:uiPriority w:val="1"/>
    <w:qFormat w:val="1"/>
    <w:pPr>
      <w:spacing w:line="253" w:lineRule="exact"/>
      <w:ind w:left="920" w:hanging="361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reinscripciones.uabc.mx/" TargetMode="External"/><Relationship Id="rId10" Type="http://schemas.openxmlformats.org/officeDocument/2006/relationships/hyperlink" Target="http://reinscripciones.uabc.mx/" TargetMode="External"/><Relationship Id="rId12" Type="http://schemas.openxmlformats.org/officeDocument/2006/relationships/hyperlink" Target="http://pagos.uabc.mx/" TargetMode="Externa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vUw2RaZUFyUe330JQI9sgZLHCg==">CgMxLjA4AHIhMVo3LWtLbGFHV2t3VHNKUkRHbGZrbjQwV2dPREdheTBk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2022-05-31T20:09:00Z</dcterms:created>
  <dc:creator>Elizabeth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2022-05-30T00:00:00Z</vt:filetime>
  </property>
</Properties>
</file>